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E7CD9" w14:textId="52419E96" w:rsidR="00B53A77" w:rsidRPr="00CA0088" w:rsidRDefault="00B53A77" w:rsidP="00CA0088">
      <w:pPr>
        <w:tabs>
          <w:tab w:val="left" w:pos="3780"/>
        </w:tabs>
        <w:spacing w:line="360" w:lineRule="auto"/>
        <w:jc w:val="center"/>
        <w:rPr>
          <w:b/>
          <w:sz w:val="24"/>
          <w:szCs w:val="24"/>
        </w:rPr>
      </w:pPr>
      <w:r w:rsidRPr="00B53A77">
        <w:rPr>
          <w:b/>
          <w:sz w:val="24"/>
          <w:szCs w:val="24"/>
        </w:rPr>
        <w:t>Вопросы по курсу «</w:t>
      </w:r>
      <w:r w:rsidR="00CA0088">
        <w:rPr>
          <w:b/>
          <w:sz w:val="24"/>
          <w:szCs w:val="24"/>
        </w:rPr>
        <w:t>Теория э</w:t>
      </w:r>
      <w:r w:rsidRPr="00B53A77">
        <w:rPr>
          <w:b/>
          <w:sz w:val="24"/>
          <w:szCs w:val="24"/>
        </w:rPr>
        <w:t>конометрик</w:t>
      </w:r>
      <w:r w:rsidR="00CA0088">
        <w:rPr>
          <w:b/>
          <w:sz w:val="24"/>
          <w:szCs w:val="24"/>
        </w:rPr>
        <w:t>и</w:t>
      </w:r>
      <w:r w:rsidRPr="00B53A77">
        <w:rPr>
          <w:b/>
          <w:sz w:val="24"/>
          <w:szCs w:val="24"/>
        </w:rPr>
        <w:t>»</w:t>
      </w:r>
      <w:r w:rsidR="00CA0088">
        <w:rPr>
          <w:b/>
          <w:sz w:val="24"/>
          <w:szCs w:val="24"/>
        </w:rPr>
        <w:t xml:space="preserve"> 2019</w:t>
      </w:r>
      <w:r>
        <w:rPr>
          <w:b/>
          <w:sz w:val="24"/>
          <w:szCs w:val="24"/>
        </w:rPr>
        <w:t>.</w:t>
      </w:r>
    </w:p>
    <w:p w14:paraId="78B858FC" w14:textId="77777777" w:rsidR="00B53A77" w:rsidRPr="00B53A77" w:rsidRDefault="00B53A77" w:rsidP="00B53A77">
      <w:pPr>
        <w:tabs>
          <w:tab w:val="left" w:pos="3780"/>
        </w:tabs>
        <w:rPr>
          <w:sz w:val="24"/>
          <w:szCs w:val="24"/>
        </w:rPr>
      </w:pPr>
    </w:p>
    <w:p w14:paraId="533AB8AD" w14:textId="2C92C01C" w:rsidR="007B3CA2" w:rsidRPr="00B26B71" w:rsidRDefault="00B53A77" w:rsidP="00B26B71">
      <w:pPr>
        <w:pStyle w:val="a7"/>
        <w:numPr>
          <w:ilvl w:val="0"/>
          <w:numId w:val="5"/>
        </w:numPr>
        <w:tabs>
          <w:tab w:val="left" w:pos="3780"/>
        </w:tabs>
        <w:spacing w:before="120" w:line="276" w:lineRule="auto"/>
        <w:ind w:left="0" w:hanging="567"/>
        <w:contextualSpacing w:val="0"/>
        <w:jc w:val="both"/>
        <w:rPr>
          <w:sz w:val="24"/>
          <w:szCs w:val="24"/>
        </w:rPr>
      </w:pPr>
      <w:r w:rsidRPr="00B26B71">
        <w:rPr>
          <w:sz w:val="24"/>
          <w:szCs w:val="24"/>
        </w:rPr>
        <w:t>Понятие парной регрессии. Типы данных (пространственные и временные данные). Объясняемая и объясняющая переменные</w:t>
      </w:r>
      <w:r w:rsidR="007B3CA2" w:rsidRPr="00B26B71">
        <w:rPr>
          <w:sz w:val="24"/>
          <w:szCs w:val="24"/>
        </w:rPr>
        <w:t>. Подгонка кривой</w:t>
      </w:r>
      <w:r w:rsidR="00CC1D88" w:rsidRPr="00B26B71">
        <w:rPr>
          <w:sz w:val="24"/>
          <w:szCs w:val="24"/>
        </w:rPr>
        <w:t>. М</w:t>
      </w:r>
      <w:r w:rsidR="007B3CA2" w:rsidRPr="00B26B71">
        <w:rPr>
          <w:sz w:val="24"/>
          <w:szCs w:val="24"/>
        </w:rPr>
        <w:t>ера отклонения.</w:t>
      </w:r>
      <w:r w:rsidR="00FC2A5E">
        <w:rPr>
          <w:sz w:val="24"/>
          <w:szCs w:val="24"/>
        </w:rPr>
        <w:t xml:space="preserve"> +</w:t>
      </w:r>
    </w:p>
    <w:p w14:paraId="0ECBABE1" w14:textId="764F0F55" w:rsidR="006A0155" w:rsidRPr="00B26B71" w:rsidRDefault="007B3CA2" w:rsidP="00B26B71">
      <w:pPr>
        <w:pStyle w:val="a7"/>
        <w:numPr>
          <w:ilvl w:val="0"/>
          <w:numId w:val="5"/>
        </w:numPr>
        <w:spacing w:before="120" w:line="276" w:lineRule="auto"/>
        <w:ind w:left="0" w:hanging="567"/>
        <w:contextualSpacing w:val="0"/>
        <w:jc w:val="both"/>
        <w:rPr>
          <w:sz w:val="24"/>
          <w:szCs w:val="24"/>
        </w:rPr>
      </w:pPr>
      <w:r w:rsidRPr="00B26B71">
        <w:rPr>
          <w:sz w:val="24"/>
          <w:szCs w:val="24"/>
        </w:rPr>
        <w:t xml:space="preserve">Линейная регрессионная модель с двумя переменными. </w:t>
      </w:r>
      <w:r w:rsidR="00B53A77" w:rsidRPr="00B26B71">
        <w:rPr>
          <w:sz w:val="24"/>
          <w:szCs w:val="24"/>
        </w:rPr>
        <w:t xml:space="preserve"> </w:t>
      </w:r>
      <w:r w:rsidRPr="00B26B71">
        <w:rPr>
          <w:sz w:val="24"/>
          <w:szCs w:val="24"/>
        </w:rPr>
        <w:t>Метод наименьших квадратов</w:t>
      </w:r>
      <w:r w:rsidR="006A0155" w:rsidRPr="00B26B71">
        <w:rPr>
          <w:sz w:val="24"/>
          <w:szCs w:val="24"/>
        </w:rPr>
        <w:t>. Свойство гомоскедастичности.</w:t>
      </w:r>
      <w:r w:rsidR="00FC2A5E">
        <w:rPr>
          <w:sz w:val="24"/>
          <w:szCs w:val="24"/>
        </w:rPr>
        <w:t xml:space="preserve"> + </w:t>
      </w:r>
    </w:p>
    <w:p w14:paraId="368D80D9" w14:textId="38F9633D" w:rsidR="00B53A77" w:rsidRPr="00B26B71" w:rsidRDefault="00B53A77" w:rsidP="00B26B71">
      <w:pPr>
        <w:pStyle w:val="a7"/>
        <w:numPr>
          <w:ilvl w:val="0"/>
          <w:numId w:val="5"/>
        </w:numPr>
        <w:spacing w:before="120" w:line="276" w:lineRule="auto"/>
        <w:ind w:left="0" w:hanging="567"/>
        <w:contextualSpacing w:val="0"/>
        <w:jc w:val="both"/>
        <w:rPr>
          <w:sz w:val="24"/>
          <w:szCs w:val="24"/>
          <w:lang w:val="en-US"/>
        </w:rPr>
      </w:pPr>
      <w:r w:rsidRPr="00B26B71">
        <w:rPr>
          <w:sz w:val="24"/>
          <w:szCs w:val="24"/>
        </w:rPr>
        <w:t>Линейная регрессионная модель с двумя переменными. Теорема Гаусса-Маркова (</w:t>
      </w:r>
      <w:r w:rsidR="007B3CA2" w:rsidRPr="00B26B71">
        <w:rPr>
          <w:sz w:val="24"/>
          <w:szCs w:val="24"/>
        </w:rPr>
        <w:t>без</w:t>
      </w:r>
      <w:r w:rsidRPr="00B26B71">
        <w:rPr>
          <w:sz w:val="24"/>
          <w:szCs w:val="24"/>
        </w:rPr>
        <w:t xml:space="preserve"> доказательств</w:t>
      </w:r>
      <w:r w:rsidR="007B3CA2" w:rsidRPr="00B26B71">
        <w:rPr>
          <w:sz w:val="24"/>
          <w:szCs w:val="24"/>
        </w:rPr>
        <w:t>а</w:t>
      </w:r>
      <w:r w:rsidRPr="00B26B71">
        <w:rPr>
          <w:sz w:val="24"/>
          <w:szCs w:val="24"/>
        </w:rPr>
        <w:t>). Оценка дисперсии ошибок σ</w:t>
      </w:r>
      <w:r w:rsidRPr="00B26B71">
        <w:rPr>
          <w:sz w:val="24"/>
          <w:szCs w:val="24"/>
          <w:vertAlign w:val="superscript"/>
        </w:rPr>
        <w:t>2</w:t>
      </w:r>
      <w:r w:rsidRPr="00B26B71">
        <w:rPr>
          <w:sz w:val="24"/>
          <w:szCs w:val="24"/>
        </w:rPr>
        <w:t>.</w:t>
      </w:r>
      <w:r w:rsidR="006A0155" w:rsidRPr="00B26B71">
        <w:rPr>
          <w:sz w:val="24"/>
          <w:szCs w:val="24"/>
        </w:rPr>
        <w:t xml:space="preserve"> </w:t>
      </w:r>
      <w:r w:rsidRPr="00B26B71">
        <w:rPr>
          <w:sz w:val="24"/>
          <w:szCs w:val="24"/>
        </w:rPr>
        <w:t>Оценка максимального правдоподобия коэффициентов регрессии.</w:t>
      </w:r>
      <w:r w:rsidR="00FC2A5E">
        <w:rPr>
          <w:sz w:val="24"/>
          <w:szCs w:val="24"/>
        </w:rPr>
        <w:t xml:space="preserve"> +</w:t>
      </w:r>
    </w:p>
    <w:p w14:paraId="6D94E1D1" w14:textId="5260EABC" w:rsidR="00CC1D88" w:rsidRPr="00B26B71" w:rsidRDefault="00CC1D88" w:rsidP="00B26B71">
      <w:pPr>
        <w:pStyle w:val="a7"/>
        <w:numPr>
          <w:ilvl w:val="0"/>
          <w:numId w:val="5"/>
        </w:numPr>
        <w:spacing w:before="120" w:line="276" w:lineRule="auto"/>
        <w:ind w:left="0" w:hanging="567"/>
        <w:contextualSpacing w:val="0"/>
        <w:jc w:val="both"/>
        <w:rPr>
          <w:sz w:val="24"/>
          <w:szCs w:val="24"/>
        </w:rPr>
      </w:pPr>
      <w:r w:rsidRPr="00B26B71">
        <w:rPr>
          <w:sz w:val="24"/>
          <w:szCs w:val="24"/>
        </w:rPr>
        <w:t xml:space="preserve">Линейная регрессионная модель с двумя переменными. Статистические свойства МНК оценок параметров регрессии.  Проверка гипотезы </w:t>
      </w:r>
      <w:r w:rsidR="00FF2692" w:rsidRPr="00B26B71">
        <w:rPr>
          <w:noProof/>
          <w:position w:val="-12"/>
        </w:rPr>
        <w:object w:dxaOrig="1100" w:dyaOrig="360" w14:anchorId="2E2F12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55.15pt;height:18.4pt;mso-width-percent:0;mso-height-percent:0;mso-width-percent:0;mso-height-percent:0" o:ole="">
            <v:imagedata r:id="rId5" o:title=""/>
          </v:shape>
          <o:OLEObject Type="Embed" ProgID="Equation.3" ShapeID="_x0000_i1026" DrawAspect="Content" ObjectID="_1670081279" r:id="rId6"/>
        </w:object>
      </w:r>
      <w:r w:rsidRPr="00B26B71">
        <w:rPr>
          <w:sz w:val="24"/>
          <w:szCs w:val="24"/>
        </w:rPr>
        <w:t>. Доверительные интервалы для коэффициентов регрессии.</w:t>
      </w:r>
      <w:r w:rsidR="00FC2A5E">
        <w:rPr>
          <w:sz w:val="24"/>
          <w:szCs w:val="24"/>
        </w:rPr>
        <w:t>+</w:t>
      </w:r>
    </w:p>
    <w:p w14:paraId="03A7F8BB" w14:textId="6B1A0463" w:rsidR="00FB70E7" w:rsidRPr="00B26B71" w:rsidRDefault="00FB70E7" w:rsidP="00B26B71">
      <w:pPr>
        <w:pStyle w:val="a7"/>
        <w:numPr>
          <w:ilvl w:val="0"/>
          <w:numId w:val="5"/>
        </w:numPr>
        <w:spacing w:before="120" w:line="276" w:lineRule="auto"/>
        <w:ind w:left="0" w:hanging="567"/>
        <w:contextualSpacing w:val="0"/>
        <w:jc w:val="both"/>
        <w:rPr>
          <w:sz w:val="24"/>
          <w:szCs w:val="24"/>
        </w:rPr>
      </w:pPr>
      <w:r w:rsidRPr="00B26B71">
        <w:rPr>
          <w:sz w:val="24"/>
          <w:szCs w:val="24"/>
        </w:rPr>
        <w:t>Линейная регрессионная модель с двумя переменными. Анализ вариации зависимой переменной в регрессии (</w:t>
      </w:r>
      <w:r w:rsidRPr="00B26B71">
        <w:rPr>
          <w:sz w:val="24"/>
          <w:szCs w:val="24"/>
          <w:lang w:val="en-US"/>
        </w:rPr>
        <w:t>TSS</w:t>
      </w:r>
      <w:r w:rsidRPr="00B26B71">
        <w:rPr>
          <w:sz w:val="24"/>
          <w:szCs w:val="24"/>
        </w:rPr>
        <w:t xml:space="preserve">, </w:t>
      </w:r>
      <w:r w:rsidRPr="00B26B71">
        <w:rPr>
          <w:sz w:val="24"/>
          <w:szCs w:val="24"/>
          <w:lang w:val="en-US"/>
        </w:rPr>
        <w:t>ESS</w:t>
      </w:r>
      <w:r w:rsidRPr="00B26B71">
        <w:rPr>
          <w:sz w:val="24"/>
          <w:szCs w:val="24"/>
        </w:rPr>
        <w:t>,</w:t>
      </w:r>
      <w:r w:rsidRPr="00B26B71">
        <w:rPr>
          <w:sz w:val="24"/>
          <w:szCs w:val="24"/>
          <w:lang w:val="en-US"/>
        </w:rPr>
        <w:t>RSS</w:t>
      </w:r>
      <w:r w:rsidRPr="00B26B71">
        <w:rPr>
          <w:sz w:val="24"/>
          <w:szCs w:val="24"/>
        </w:rPr>
        <w:t xml:space="preserve">). Коэффициент детерминации </w:t>
      </w:r>
      <w:r w:rsidR="0014633C" w:rsidRPr="00B26B71">
        <w:rPr>
          <w:sz w:val="24"/>
          <w:szCs w:val="24"/>
          <w:lang w:val="en-US"/>
        </w:rPr>
        <w:t>R</w:t>
      </w:r>
      <w:r w:rsidR="0014633C" w:rsidRPr="00B26B71">
        <w:rPr>
          <w:sz w:val="24"/>
          <w:szCs w:val="24"/>
          <w:vertAlign w:val="superscript"/>
        </w:rPr>
        <w:t>2</w:t>
      </w:r>
      <w:r w:rsidR="00FC2A5E">
        <w:rPr>
          <w:sz w:val="24"/>
          <w:szCs w:val="24"/>
          <w:vertAlign w:val="superscript"/>
        </w:rPr>
        <w:t>+</w:t>
      </w:r>
    </w:p>
    <w:p w14:paraId="5DFDBD54" w14:textId="77777777" w:rsidR="00CC1D88" w:rsidRPr="00B26B71" w:rsidRDefault="00B53A77" w:rsidP="00B26B71">
      <w:pPr>
        <w:pStyle w:val="a7"/>
        <w:numPr>
          <w:ilvl w:val="0"/>
          <w:numId w:val="5"/>
        </w:numPr>
        <w:spacing w:before="120" w:line="276" w:lineRule="auto"/>
        <w:ind w:left="0" w:hanging="567"/>
        <w:contextualSpacing w:val="0"/>
        <w:jc w:val="both"/>
        <w:rPr>
          <w:sz w:val="24"/>
          <w:szCs w:val="24"/>
        </w:rPr>
      </w:pPr>
      <w:r w:rsidRPr="00B26B71">
        <w:rPr>
          <w:sz w:val="24"/>
          <w:szCs w:val="24"/>
        </w:rPr>
        <w:t>Модель множественной регрессии. Метод наименьших квадратов. Теорема Гаусса- Маркова</w:t>
      </w:r>
      <w:r w:rsidR="00CC1D88" w:rsidRPr="00B26B71">
        <w:rPr>
          <w:sz w:val="24"/>
          <w:szCs w:val="24"/>
        </w:rPr>
        <w:t xml:space="preserve"> (без доказательства.</w:t>
      </w:r>
      <w:r w:rsidRPr="00B26B71">
        <w:rPr>
          <w:sz w:val="24"/>
          <w:szCs w:val="24"/>
        </w:rPr>
        <w:t xml:space="preserve">).  </w:t>
      </w:r>
    </w:p>
    <w:p w14:paraId="6A551D79" w14:textId="77777777" w:rsidR="00CC1D88" w:rsidRPr="00B26B71" w:rsidRDefault="00CC1D88" w:rsidP="00B26B71">
      <w:pPr>
        <w:pStyle w:val="a7"/>
        <w:numPr>
          <w:ilvl w:val="0"/>
          <w:numId w:val="5"/>
        </w:numPr>
        <w:spacing w:before="120" w:line="276" w:lineRule="auto"/>
        <w:ind w:left="0" w:hanging="567"/>
        <w:contextualSpacing w:val="0"/>
        <w:jc w:val="both"/>
        <w:rPr>
          <w:sz w:val="24"/>
          <w:szCs w:val="24"/>
        </w:rPr>
      </w:pPr>
      <w:r w:rsidRPr="00B26B71">
        <w:rPr>
          <w:sz w:val="24"/>
          <w:szCs w:val="24"/>
        </w:rPr>
        <w:t xml:space="preserve">Модель множественной регрессии. </w:t>
      </w:r>
      <w:r w:rsidR="00B53A77" w:rsidRPr="00B26B71">
        <w:rPr>
          <w:sz w:val="24"/>
          <w:szCs w:val="24"/>
        </w:rPr>
        <w:t>Статистические свойства МНК-оценок. Оценка дисперсии ошибок σ</w:t>
      </w:r>
      <w:r w:rsidR="00B53A77" w:rsidRPr="00B26B71">
        <w:rPr>
          <w:sz w:val="24"/>
          <w:szCs w:val="24"/>
          <w:vertAlign w:val="superscript"/>
        </w:rPr>
        <w:t>2</w:t>
      </w:r>
      <w:r w:rsidR="00B53A77" w:rsidRPr="00B26B71">
        <w:rPr>
          <w:sz w:val="24"/>
          <w:szCs w:val="24"/>
        </w:rPr>
        <w:t xml:space="preserve">. Распределение </w:t>
      </w:r>
      <w:r w:rsidR="00B53A77" w:rsidRPr="00B26B71">
        <w:rPr>
          <w:sz w:val="24"/>
          <w:szCs w:val="24"/>
          <w:lang w:val="en-US"/>
        </w:rPr>
        <w:t>s</w:t>
      </w:r>
      <w:r w:rsidR="00B53A77" w:rsidRPr="00B26B71">
        <w:rPr>
          <w:sz w:val="24"/>
          <w:szCs w:val="24"/>
          <w:vertAlign w:val="superscript"/>
        </w:rPr>
        <w:t>2</w:t>
      </w:r>
      <w:r w:rsidR="00B53A77" w:rsidRPr="00B26B71">
        <w:rPr>
          <w:sz w:val="24"/>
          <w:szCs w:val="24"/>
        </w:rPr>
        <w:t xml:space="preserve">. Независимость оценок  </w:t>
      </w:r>
      <w:r w:rsidR="00FF2692" w:rsidRPr="00B26B71">
        <w:rPr>
          <w:noProof/>
          <w:position w:val="-10"/>
        </w:rPr>
        <w:object w:dxaOrig="240" w:dyaOrig="380" w14:anchorId="5EF48DC4">
          <v:shape id="_x0000_i1025" type="#_x0000_t75" alt="" style="width:12.25pt;height:19.15pt;mso-width-percent:0;mso-height-percent:0;mso-width-percent:0;mso-height-percent:0" o:ole="">
            <v:imagedata r:id="rId7" o:title=""/>
          </v:shape>
          <o:OLEObject Type="Embed" ProgID="Equation.3" ShapeID="_x0000_i1025" DrawAspect="Content" ObjectID="_1670081280" r:id="rId8"/>
        </w:object>
      </w:r>
      <w:r w:rsidR="00B53A77" w:rsidRPr="00B26B71">
        <w:rPr>
          <w:sz w:val="24"/>
          <w:szCs w:val="24"/>
        </w:rPr>
        <w:t xml:space="preserve"> и </w:t>
      </w:r>
      <w:r w:rsidR="00B53A77" w:rsidRPr="00B26B71">
        <w:rPr>
          <w:sz w:val="24"/>
          <w:szCs w:val="24"/>
          <w:lang w:val="en-US"/>
        </w:rPr>
        <w:t>s</w:t>
      </w:r>
      <w:r w:rsidR="00B53A77" w:rsidRPr="00B26B71">
        <w:rPr>
          <w:sz w:val="24"/>
          <w:szCs w:val="24"/>
          <w:vertAlign w:val="superscript"/>
        </w:rPr>
        <w:t xml:space="preserve">2 </w:t>
      </w:r>
      <w:r w:rsidR="00B53A77" w:rsidRPr="00B26B71">
        <w:rPr>
          <w:sz w:val="24"/>
          <w:szCs w:val="24"/>
        </w:rPr>
        <w:t xml:space="preserve">. </w:t>
      </w:r>
    </w:p>
    <w:p w14:paraId="5E58A29E" w14:textId="77777777" w:rsidR="0014633C" w:rsidRPr="00B26B71" w:rsidRDefault="0014633C" w:rsidP="00B26B71">
      <w:pPr>
        <w:pStyle w:val="a7"/>
        <w:numPr>
          <w:ilvl w:val="0"/>
          <w:numId w:val="5"/>
        </w:numPr>
        <w:spacing w:before="120" w:line="276" w:lineRule="auto"/>
        <w:ind w:left="0" w:hanging="567"/>
        <w:contextualSpacing w:val="0"/>
        <w:jc w:val="both"/>
        <w:rPr>
          <w:sz w:val="24"/>
          <w:szCs w:val="24"/>
        </w:rPr>
      </w:pPr>
      <w:r w:rsidRPr="00B26B71">
        <w:rPr>
          <w:sz w:val="24"/>
          <w:szCs w:val="24"/>
        </w:rPr>
        <w:t>Модель множественной регрессии Анализ вариации зависимой переменной в регрессии (</w:t>
      </w:r>
      <w:r w:rsidRPr="00B26B71">
        <w:rPr>
          <w:sz w:val="24"/>
          <w:szCs w:val="24"/>
          <w:lang w:val="en-US"/>
        </w:rPr>
        <w:t>TSS</w:t>
      </w:r>
      <w:r w:rsidRPr="00B26B71">
        <w:rPr>
          <w:sz w:val="24"/>
          <w:szCs w:val="24"/>
        </w:rPr>
        <w:t xml:space="preserve">, </w:t>
      </w:r>
      <w:r w:rsidRPr="00B26B71">
        <w:rPr>
          <w:sz w:val="24"/>
          <w:szCs w:val="24"/>
          <w:lang w:val="en-US"/>
        </w:rPr>
        <w:t>ESS</w:t>
      </w:r>
      <w:r w:rsidRPr="00B26B71">
        <w:rPr>
          <w:sz w:val="24"/>
          <w:szCs w:val="24"/>
        </w:rPr>
        <w:t>,</w:t>
      </w:r>
      <w:r w:rsidRPr="00B26B71">
        <w:rPr>
          <w:sz w:val="24"/>
          <w:szCs w:val="24"/>
          <w:lang w:val="en-US"/>
        </w:rPr>
        <w:t>RSS</w:t>
      </w:r>
      <w:r w:rsidRPr="00B26B71">
        <w:rPr>
          <w:sz w:val="24"/>
          <w:szCs w:val="24"/>
        </w:rPr>
        <w:t xml:space="preserve">). Скорректированный коэффициент детерминации. </w:t>
      </w:r>
    </w:p>
    <w:p w14:paraId="09636450" w14:textId="77777777" w:rsidR="00B53A77" w:rsidRPr="00B26B71" w:rsidRDefault="00CC1D88" w:rsidP="00B26B71">
      <w:pPr>
        <w:pStyle w:val="a7"/>
        <w:numPr>
          <w:ilvl w:val="0"/>
          <w:numId w:val="5"/>
        </w:numPr>
        <w:spacing w:before="120" w:line="276" w:lineRule="auto"/>
        <w:ind w:left="0" w:hanging="567"/>
        <w:contextualSpacing w:val="0"/>
        <w:jc w:val="both"/>
        <w:rPr>
          <w:sz w:val="24"/>
          <w:szCs w:val="24"/>
        </w:rPr>
      </w:pPr>
      <w:r w:rsidRPr="00B26B71">
        <w:rPr>
          <w:sz w:val="24"/>
          <w:szCs w:val="24"/>
        </w:rPr>
        <w:t>Модель множественной регрессии.</w:t>
      </w:r>
      <w:r w:rsidR="002F04A8" w:rsidRPr="00B26B71">
        <w:rPr>
          <w:sz w:val="24"/>
          <w:szCs w:val="24"/>
        </w:rPr>
        <w:t xml:space="preserve"> Проверка статистических гипотез</w:t>
      </w:r>
      <w:r w:rsidR="00B53A77" w:rsidRPr="00B26B71">
        <w:rPr>
          <w:sz w:val="24"/>
          <w:szCs w:val="24"/>
        </w:rPr>
        <w:t xml:space="preserve">. </w:t>
      </w:r>
    </w:p>
    <w:p w14:paraId="450C0D88" w14:textId="77777777" w:rsidR="002F04A8" w:rsidRPr="00B26B71" w:rsidRDefault="00B53A77" w:rsidP="00B26B71">
      <w:pPr>
        <w:pStyle w:val="a7"/>
        <w:numPr>
          <w:ilvl w:val="0"/>
          <w:numId w:val="5"/>
        </w:numPr>
        <w:spacing w:before="120" w:line="276" w:lineRule="auto"/>
        <w:ind w:left="0" w:hanging="567"/>
        <w:contextualSpacing w:val="0"/>
        <w:jc w:val="both"/>
        <w:rPr>
          <w:sz w:val="24"/>
          <w:szCs w:val="24"/>
        </w:rPr>
      </w:pPr>
      <w:r w:rsidRPr="00B26B71">
        <w:rPr>
          <w:sz w:val="24"/>
          <w:szCs w:val="24"/>
        </w:rPr>
        <w:t xml:space="preserve">Различные аспекты множественной регрессии. </w:t>
      </w:r>
      <w:r w:rsidR="002F04A8" w:rsidRPr="00B26B71">
        <w:rPr>
          <w:sz w:val="24"/>
          <w:szCs w:val="24"/>
        </w:rPr>
        <w:t>Тест Чоу. Мультиколлинеарность</w:t>
      </w:r>
      <w:r w:rsidR="00667F5C" w:rsidRPr="00B26B71">
        <w:rPr>
          <w:sz w:val="24"/>
          <w:szCs w:val="24"/>
        </w:rPr>
        <w:t>.</w:t>
      </w:r>
    </w:p>
    <w:p w14:paraId="7A6FE448" w14:textId="77777777" w:rsidR="002F04A8" w:rsidRPr="00B26B71" w:rsidRDefault="00EC25E4" w:rsidP="00B26B71">
      <w:pPr>
        <w:pStyle w:val="a7"/>
        <w:numPr>
          <w:ilvl w:val="0"/>
          <w:numId w:val="5"/>
        </w:numPr>
        <w:spacing w:before="120" w:line="276" w:lineRule="auto"/>
        <w:ind w:left="0" w:hanging="567"/>
        <w:contextualSpacing w:val="0"/>
        <w:jc w:val="both"/>
        <w:rPr>
          <w:sz w:val="24"/>
          <w:szCs w:val="24"/>
        </w:rPr>
      </w:pPr>
      <w:r w:rsidRPr="00B26B71">
        <w:rPr>
          <w:sz w:val="24"/>
          <w:szCs w:val="24"/>
        </w:rPr>
        <w:t xml:space="preserve">Различные аспекты множественной регрессии. </w:t>
      </w:r>
      <w:r w:rsidR="002F04A8" w:rsidRPr="00B26B71">
        <w:rPr>
          <w:sz w:val="24"/>
          <w:szCs w:val="24"/>
        </w:rPr>
        <w:t xml:space="preserve">Коэффициент частной корреляции. Процедура пошагового отбора переменных. </w:t>
      </w:r>
    </w:p>
    <w:p w14:paraId="3195A21B" w14:textId="77777777" w:rsidR="00B26B71" w:rsidRPr="00B26B71" w:rsidRDefault="00B26B71" w:rsidP="00B26B71">
      <w:pPr>
        <w:numPr>
          <w:ilvl w:val="0"/>
          <w:numId w:val="5"/>
        </w:numPr>
        <w:spacing w:before="120" w:line="276" w:lineRule="auto"/>
        <w:ind w:left="0" w:hanging="567"/>
        <w:jc w:val="both"/>
        <w:rPr>
          <w:sz w:val="24"/>
        </w:rPr>
      </w:pPr>
      <w:r w:rsidRPr="00B26B71">
        <w:rPr>
          <w:sz w:val="24"/>
        </w:rPr>
        <w:t xml:space="preserve">Стационарные ряды. Модели </w:t>
      </w:r>
      <w:r w:rsidRPr="00B26B71">
        <w:rPr>
          <w:sz w:val="24"/>
          <w:lang w:val="en-US"/>
        </w:rPr>
        <w:t>ARMA</w:t>
      </w:r>
      <w:r w:rsidRPr="00B26B71">
        <w:rPr>
          <w:sz w:val="24"/>
        </w:rPr>
        <w:t>. Понятие временного ряда. Понятие строго стационарного процесса. Три условия для стационарности в широком смысле. Процесс белого шума.</w:t>
      </w:r>
    </w:p>
    <w:p w14:paraId="5478BAB4" w14:textId="77777777" w:rsidR="00B26B71" w:rsidRPr="00B26B71" w:rsidRDefault="00B26B71" w:rsidP="00B26B71">
      <w:pPr>
        <w:numPr>
          <w:ilvl w:val="0"/>
          <w:numId w:val="5"/>
        </w:numPr>
        <w:spacing w:before="120" w:line="276" w:lineRule="auto"/>
        <w:ind w:left="0" w:hanging="567"/>
        <w:jc w:val="both"/>
        <w:rPr>
          <w:sz w:val="24"/>
        </w:rPr>
      </w:pPr>
      <w:r w:rsidRPr="00B26B71">
        <w:rPr>
          <w:sz w:val="24"/>
        </w:rPr>
        <w:t xml:space="preserve">Процесс авторегрессии первого порядка </w:t>
      </w:r>
      <w:r w:rsidRPr="00B26B71">
        <w:rPr>
          <w:i/>
          <w:sz w:val="24"/>
          <w:lang w:val="en-US"/>
        </w:rPr>
        <w:t>AR</w:t>
      </w:r>
      <w:r w:rsidRPr="00B26B71">
        <w:rPr>
          <w:i/>
          <w:sz w:val="24"/>
        </w:rPr>
        <w:t>(1)</w:t>
      </w:r>
      <w:r w:rsidRPr="00B26B71">
        <w:rPr>
          <w:sz w:val="24"/>
        </w:rPr>
        <w:t xml:space="preserve">. Условия стационарности процесса авторегрессии первого порядка </w:t>
      </w:r>
      <w:r w:rsidRPr="00B26B71">
        <w:rPr>
          <w:i/>
          <w:sz w:val="24"/>
          <w:lang w:val="en-US"/>
        </w:rPr>
        <w:t>AR</w:t>
      </w:r>
      <w:r w:rsidRPr="00B26B71">
        <w:rPr>
          <w:i/>
          <w:sz w:val="24"/>
        </w:rPr>
        <w:t>(1)</w:t>
      </w:r>
      <w:r w:rsidRPr="00B26B71">
        <w:rPr>
          <w:sz w:val="24"/>
        </w:rPr>
        <w:t xml:space="preserve">. </w:t>
      </w:r>
    </w:p>
    <w:p w14:paraId="369F5D83" w14:textId="77777777" w:rsidR="00B26B71" w:rsidRPr="00B26B71" w:rsidRDefault="00B26B71" w:rsidP="00B26B71">
      <w:pPr>
        <w:numPr>
          <w:ilvl w:val="0"/>
          <w:numId w:val="5"/>
        </w:numPr>
        <w:spacing w:before="120" w:line="276" w:lineRule="auto"/>
        <w:ind w:left="0" w:hanging="567"/>
        <w:jc w:val="both"/>
        <w:rPr>
          <w:sz w:val="24"/>
        </w:rPr>
      </w:pPr>
      <w:r w:rsidRPr="00B26B71">
        <w:rPr>
          <w:sz w:val="24"/>
        </w:rPr>
        <w:t xml:space="preserve">Процесс авторегрессии порядка </w:t>
      </w:r>
      <w:r w:rsidRPr="00B26B71">
        <w:rPr>
          <w:i/>
          <w:sz w:val="24"/>
          <w:lang w:val="en-US"/>
        </w:rPr>
        <w:t>p</w:t>
      </w:r>
      <w:r w:rsidRPr="00B26B71">
        <w:rPr>
          <w:i/>
          <w:sz w:val="24"/>
        </w:rPr>
        <w:t xml:space="preserve"> </w:t>
      </w:r>
      <w:r w:rsidRPr="00B26B71">
        <w:rPr>
          <w:i/>
          <w:sz w:val="24"/>
          <w:lang w:val="en-US"/>
        </w:rPr>
        <w:t>AR</w:t>
      </w:r>
      <w:r w:rsidRPr="00B26B71">
        <w:rPr>
          <w:i/>
          <w:sz w:val="24"/>
        </w:rPr>
        <w:t>(</w:t>
      </w:r>
      <w:r w:rsidRPr="00B26B71">
        <w:rPr>
          <w:i/>
          <w:sz w:val="24"/>
          <w:lang w:val="en-US"/>
        </w:rPr>
        <w:t>p</w:t>
      </w:r>
      <w:r w:rsidRPr="00B26B71">
        <w:rPr>
          <w:i/>
          <w:sz w:val="24"/>
        </w:rPr>
        <w:t>)</w:t>
      </w:r>
      <w:r w:rsidRPr="00B26B71">
        <w:rPr>
          <w:sz w:val="24"/>
        </w:rPr>
        <w:t xml:space="preserve">. Оператор запаздывания. Условие стационарности процесса авторегрессии порядка </w:t>
      </w:r>
      <w:r w:rsidRPr="00B26B71">
        <w:rPr>
          <w:i/>
          <w:sz w:val="24"/>
          <w:lang w:val="en-US"/>
        </w:rPr>
        <w:t>p</w:t>
      </w:r>
      <w:r w:rsidRPr="00B26B71">
        <w:rPr>
          <w:i/>
          <w:sz w:val="24"/>
        </w:rPr>
        <w:t xml:space="preserve"> </w:t>
      </w:r>
      <w:r w:rsidRPr="00B26B71">
        <w:rPr>
          <w:i/>
          <w:sz w:val="24"/>
          <w:lang w:val="en-US"/>
        </w:rPr>
        <w:t>AR</w:t>
      </w:r>
      <w:r w:rsidRPr="00B26B71">
        <w:rPr>
          <w:i/>
          <w:sz w:val="24"/>
        </w:rPr>
        <w:t>(</w:t>
      </w:r>
      <w:r w:rsidRPr="00B26B71">
        <w:rPr>
          <w:i/>
          <w:sz w:val="24"/>
          <w:lang w:val="en-US"/>
        </w:rPr>
        <w:t>p</w:t>
      </w:r>
      <w:r w:rsidRPr="00B26B71">
        <w:rPr>
          <w:i/>
          <w:sz w:val="24"/>
        </w:rPr>
        <w:t>)</w:t>
      </w:r>
      <w:r w:rsidRPr="00B26B71">
        <w:rPr>
          <w:sz w:val="24"/>
        </w:rPr>
        <w:t xml:space="preserve">. </w:t>
      </w:r>
    </w:p>
    <w:p w14:paraId="1AD3476E" w14:textId="77777777" w:rsidR="00B26B71" w:rsidRPr="00B26B71" w:rsidRDefault="00B26B71" w:rsidP="00B26B71">
      <w:pPr>
        <w:numPr>
          <w:ilvl w:val="0"/>
          <w:numId w:val="5"/>
        </w:numPr>
        <w:spacing w:before="120" w:line="276" w:lineRule="auto"/>
        <w:ind w:left="0" w:hanging="567"/>
        <w:jc w:val="both"/>
        <w:rPr>
          <w:sz w:val="24"/>
        </w:rPr>
      </w:pPr>
      <w:r w:rsidRPr="00B26B71">
        <w:rPr>
          <w:sz w:val="24"/>
        </w:rPr>
        <w:t xml:space="preserve">Процесс скользящего среднего порядка </w:t>
      </w:r>
      <w:r w:rsidRPr="00B26B71">
        <w:rPr>
          <w:i/>
          <w:sz w:val="24"/>
          <w:lang w:val="en-US"/>
        </w:rPr>
        <w:t>q</w:t>
      </w:r>
      <w:r w:rsidRPr="00B26B71">
        <w:rPr>
          <w:i/>
          <w:sz w:val="24"/>
        </w:rPr>
        <w:t xml:space="preserve"> </w:t>
      </w:r>
      <w:r w:rsidRPr="00B26B71">
        <w:rPr>
          <w:i/>
          <w:sz w:val="24"/>
          <w:lang w:val="en-US"/>
        </w:rPr>
        <w:t>MA</w:t>
      </w:r>
      <w:r w:rsidRPr="00B26B71">
        <w:rPr>
          <w:i/>
          <w:sz w:val="24"/>
        </w:rPr>
        <w:t>(</w:t>
      </w:r>
      <w:r w:rsidRPr="00B26B71">
        <w:rPr>
          <w:i/>
          <w:sz w:val="24"/>
          <w:lang w:val="en-US"/>
        </w:rPr>
        <w:t>q</w:t>
      </w:r>
      <w:r w:rsidRPr="00B26B71">
        <w:rPr>
          <w:i/>
          <w:sz w:val="24"/>
        </w:rPr>
        <w:t>)</w:t>
      </w:r>
      <w:r w:rsidRPr="00B26B71">
        <w:rPr>
          <w:sz w:val="24"/>
        </w:rPr>
        <w:t xml:space="preserve">. Условие стационарности процесса скользящего среднего первого порядка </w:t>
      </w:r>
      <w:r w:rsidRPr="00B26B71">
        <w:rPr>
          <w:i/>
          <w:sz w:val="24"/>
          <w:lang w:val="en-US"/>
        </w:rPr>
        <w:t>MA</w:t>
      </w:r>
      <w:r w:rsidRPr="00B26B71">
        <w:rPr>
          <w:i/>
          <w:sz w:val="24"/>
        </w:rPr>
        <w:t>(1)</w:t>
      </w:r>
      <w:r w:rsidRPr="00B26B71">
        <w:rPr>
          <w:sz w:val="24"/>
        </w:rPr>
        <w:t>.</w:t>
      </w:r>
    </w:p>
    <w:p w14:paraId="3667FC76" w14:textId="77777777" w:rsidR="00B26B71" w:rsidRPr="00B26B71" w:rsidRDefault="00B26B71" w:rsidP="00B26B71">
      <w:pPr>
        <w:numPr>
          <w:ilvl w:val="0"/>
          <w:numId w:val="5"/>
        </w:numPr>
        <w:spacing w:before="120" w:line="276" w:lineRule="auto"/>
        <w:ind w:left="0" w:hanging="567"/>
        <w:jc w:val="both"/>
        <w:rPr>
          <w:sz w:val="24"/>
        </w:rPr>
      </w:pPr>
      <w:r w:rsidRPr="00B26B71">
        <w:rPr>
          <w:sz w:val="24"/>
        </w:rPr>
        <w:t xml:space="preserve">Модели авторегрессии – скользящего среднего </w:t>
      </w:r>
      <w:r w:rsidRPr="00B26B71">
        <w:rPr>
          <w:i/>
          <w:sz w:val="24"/>
          <w:lang w:val="en-US"/>
        </w:rPr>
        <w:t>ARMA</w:t>
      </w:r>
      <w:r w:rsidRPr="00B26B71">
        <w:rPr>
          <w:i/>
          <w:sz w:val="24"/>
        </w:rPr>
        <w:t>(</w:t>
      </w:r>
      <w:r w:rsidRPr="00B26B71">
        <w:rPr>
          <w:i/>
          <w:sz w:val="24"/>
          <w:lang w:val="en-US"/>
        </w:rPr>
        <w:t>p</w:t>
      </w:r>
      <w:r w:rsidRPr="00B26B71">
        <w:rPr>
          <w:i/>
          <w:sz w:val="24"/>
        </w:rPr>
        <w:t>,</w:t>
      </w:r>
      <w:r w:rsidRPr="00B26B71">
        <w:rPr>
          <w:i/>
          <w:sz w:val="24"/>
          <w:lang w:val="en-US"/>
        </w:rPr>
        <w:t>q</w:t>
      </w:r>
      <w:r w:rsidRPr="00B26B71">
        <w:rPr>
          <w:i/>
          <w:sz w:val="24"/>
        </w:rPr>
        <w:t>)</w:t>
      </w:r>
      <w:r w:rsidRPr="00B26B71">
        <w:rPr>
          <w:sz w:val="24"/>
        </w:rPr>
        <w:t xml:space="preserve">. Условие стационарности модели авторегрессии – скользящего среднего </w:t>
      </w:r>
      <w:r w:rsidRPr="00B26B71">
        <w:rPr>
          <w:i/>
          <w:sz w:val="24"/>
          <w:lang w:val="en-US"/>
        </w:rPr>
        <w:t>ARMA</w:t>
      </w:r>
      <w:r w:rsidRPr="00B26B71">
        <w:rPr>
          <w:i/>
          <w:sz w:val="24"/>
        </w:rPr>
        <w:t>(</w:t>
      </w:r>
      <w:r w:rsidRPr="00B26B71">
        <w:rPr>
          <w:i/>
          <w:sz w:val="24"/>
          <w:lang w:val="en-US"/>
        </w:rPr>
        <w:t>p</w:t>
      </w:r>
      <w:r w:rsidRPr="00B26B71">
        <w:rPr>
          <w:i/>
          <w:sz w:val="24"/>
        </w:rPr>
        <w:t>,</w:t>
      </w:r>
      <w:r w:rsidRPr="00B26B71">
        <w:rPr>
          <w:i/>
          <w:sz w:val="24"/>
          <w:lang w:val="en-US"/>
        </w:rPr>
        <w:t>q</w:t>
      </w:r>
      <w:r w:rsidRPr="00B26B71">
        <w:rPr>
          <w:i/>
          <w:sz w:val="24"/>
        </w:rPr>
        <w:t>).</w:t>
      </w:r>
    </w:p>
    <w:p w14:paraId="4E4D08DE" w14:textId="77777777" w:rsidR="00B26B71" w:rsidRPr="00B26B71" w:rsidRDefault="00B26B71" w:rsidP="00B26B71">
      <w:pPr>
        <w:numPr>
          <w:ilvl w:val="0"/>
          <w:numId w:val="5"/>
        </w:numPr>
        <w:spacing w:before="120" w:line="276" w:lineRule="auto"/>
        <w:ind w:left="0" w:hanging="567"/>
        <w:jc w:val="both"/>
        <w:rPr>
          <w:i/>
          <w:sz w:val="24"/>
          <w:szCs w:val="24"/>
        </w:rPr>
      </w:pPr>
      <w:r w:rsidRPr="00B26B71">
        <w:rPr>
          <w:sz w:val="24"/>
        </w:rPr>
        <w:t xml:space="preserve">Подбор стационарной модели </w:t>
      </w:r>
      <w:r w:rsidRPr="00B26B71">
        <w:rPr>
          <w:i/>
          <w:sz w:val="24"/>
          <w:szCs w:val="24"/>
          <w:lang w:val="en-US"/>
        </w:rPr>
        <w:t>ARMA</w:t>
      </w:r>
      <w:r w:rsidRPr="00B26B71">
        <w:rPr>
          <w:i/>
          <w:sz w:val="24"/>
          <w:szCs w:val="24"/>
        </w:rPr>
        <w:t xml:space="preserve"> </w:t>
      </w:r>
      <w:r w:rsidRPr="00B26B71">
        <w:rPr>
          <w:sz w:val="24"/>
        </w:rPr>
        <w:t xml:space="preserve">(процедура подбора в общем). Идентификация стационарной модели </w:t>
      </w:r>
      <w:r w:rsidRPr="00B26B71">
        <w:rPr>
          <w:i/>
          <w:sz w:val="24"/>
          <w:szCs w:val="24"/>
          <w:lang w:val="en-US"/>
        </w:rPr>
        <w:t>ARMA</w:t>
      </w:r>
      <w:r w:rsidRPr="00B26B71">
        <w:rPr>
          <w:sz w:val="24"/>
        </w:rPr>
        <w:t>. Поведение автокорреляционных и частных автокорреляционных функций.</w:t>
      </w:r>
    </w:p>
    <w:p w14:paraId="7C5A09DB" w14:textId="77777777" w:rsidR="00B26B71" w:rsidRPr="00B26B71" w:rsidRDefault="00B26B71" w:rsidP="00B26B71">
      <w:pPr>
        <w:numPr>
          <w:ilvl w:val="0"/>
          <w:numId w:val="5"/>
        </w:numPr>
        <w:spacing w:before="120" w:line="276" w:lineRule="auto"/>
        <w:ind w:left="0" w:hanging="567"/>
        <w:jc w:val="both"/>
        <w:rPr>
          <w:sz w:val="24"/>
        </w:rPr>
      </w:pPr>
      <w:r w:rsidRPr="00B26B71">
        <w:rPr>
          <w:sz w:val="24"/>
        </w:rPr>
        <w:lastRenderedPageBreak/>
        <w:t>Нестационарный процесс авторегрессии</w:t>
      </w:r>
      <w:r w:rsidRPr="00B26B71">
        <w:rPr>
          <w:sz w:val="24"/>
          <w:lang w:val="en-US"/>
        </w:rPr>
        <w:t> </w:t>
      </w:r>
      <w:r w:rsidRPr="00B26B71">
        <w:rPr>
          <w:sz w:val="24"/>
        </w:rPr>
        <w:t xml:space="preserve">– интегрированного скользящего среднего </w:t>
      </w:r>
      <w:r w:rsidRPr="00B26B71">
        <w:rPr>
          <w:i/>
          <w:sz w:val="24"/>
          <w:lang w:val="en-US"/>
        </w:rPr>
        <w:t>ARIMA</w:t>
      </w:r>
      <w:r w:rsidRPr="00B26B71">
        <w:rPr>
          <w:i/>
          <w:sz w:val="24"/>
        </w:rPr>
        <w:t>(</w:t>
      </w:r>
      <w:r w:rsidRPr="00B26B71">
        <w:rPr>
          <w:i/>
          <w:sz w:val="24"/>
          <w:lang w:val="en-US"/>
        </w:rPr>
        <w:t>p</w:t>
      </w:r>
      <w:r w:rsidRPr="00B26B71">
        <w:rPr>
          <w:i/>
          <w:sz w:val="24"/>
        </w:rPr>
        <w:t>,</w:t>
      </w:r>
      <w:r w:rsidRPr="00B26B71">
        <w:rPr>
          <w:i/>
          <w:sz w:val="24"/>
          <w:lang w:val="en-US"/>
        </w:rPr>
        <w:t>d</w:t>
      </w:r>
      <w:r w:rsidRPr="00B26B71">
        <w:rPr>
          <w:i/>
          <w:sz w:val="24"/>
        </w:rPr>
        <w:t>,</w:t>
      </w:r>
      <w:r w:rsidRPr="00B26B71">
        <w:rPr>
          <w:i/>
          <w:sz w:val="24"/>
          <w:lang w:val="en-US"/>
        </w:rPr>
        <w:t>q</w:t>
      </w:r>
      <w:r w:rsidRPr="00B26B71">
        <w:rPr>
          <w:i/>
          <w:sz w:val="24"/>
        </w:rPr>
        <w:t>)</w:t>
      </w:r>
      <w:r w:rsidRPr="00B26B71">
        <w:rPr>
          <w:sz w:val="24"/>
        </w:rPr>
        <w:t xml:space="preserve">. Подход Бокса-Дженкинса построения модели типа </w:t>
      </w:r>
      <w:r w:rsidRPr="00B26B71">
        <w:rPr>
          <w:i/>
          <w:sz w:val="24"/>
          <w:lang w:val="en-US"/>
        </w:rPr>
        <w:t>ARIMA</w:t>
      </w:r>
      <w:r w:rsidRPr="00B26B71">
        <w:rPr>
          <w:i/>
          <w:sz w:val="24"/>
        </w:rPr>
        <w:t>(</w:t>
      </w:r>
      <w:r w:rsidRPr="00B26B71">
        <w:rPr>
          <w:i/>
          <w:sz w:val="24"/>
          <w:lang w:val="en-US"/>
        </w:rPr>
        <w:t>p</w:t>
      </w:r>
      <w:r w:rsidRPr="00B26B71">
        <w:rPr>
          <w:i/>
          <w:sz w:val="24"/>
        </w:rPr>
        <w:t>,</w:t>
      </w:r>
      <w:r w:rsidRPr="00B26B71">
        <w:rPr>
          <w:i/>
          <w:sz w:val="24"/>
          <w:lang w:val="en-US"/>
        </w:rPr>
        <w:t>d</w:t>
      </w:r>
      <w:r w:rsidRPr="00B26B71">
        <w:rPr>
          <w:i/>
          <w:sz w:val="24"/>
        </w:rPr>
        <w:t>,</w:t>
      </w:r>
      <w:r w:rsidRPr="00B26B71">
        <w:rPr>
          <w:i/>
          <w:sz w:val="24"/>
          <w:lang w:val="en-US"/>
        </w:rPr>
        <w:t>q</w:t>
      </w:r>
      <w:r w:rsidRPr="00B26B71">
        <w:rPr>
          <w:i/>
          <w:sz w:val="24"/>
        </w:rPr>
        <w:t>)</w:t>
      </w:r>
      <w:r w:rsidRPr="00B26B71">
        <w:rPr>
          <w:sz w:val="24"/>
        </w:rPr>
        <w:t xml:space="preserve"> по реализации временного ряда (4 этапа).</w:t>
      </w:r>
    </w:p>
    <w:p w14:paraId="25391544" w14:textId="77777777" w:rsidR="00B26B71" w:rsidRPr="00B26B71" w:rsidRDefault="00B26B71" w:rsidP="00B26B71">
      <w:pPr>
        <w:numPr>
          <w:ilvl w:val="0"/>
          <w:numId w:val="5"/>
        </w:numPr>
        <w:spacing w:before="120" w:line="276" w:lineRule="auto"/>
        <w:ind w:left="0" w:hanging="567"/>
        <w:jc w:val="both"/>
        <w:rPr>
          <w:sz w:val="24"/>
        </w:rPr>
      </w:pPr>
      <w:r w:rsidRPr="00B26B71">
        <w:rPr>
          <w:sz w:val="24"/>
        </w:rPr>
        <w:t xml:space="preserve">Оценивание коэффициентов модели </w:t>
      </w:r>
      <w:r w:rsidRPr="00B26B71">
        <w:rPr>
          <w:i/>
          <w:sz w:val="24"/>
          <w:lang w:val="en-US"/>
        </w:rPr>
        <w:t>ARMA</w:t>
      </w:r>
      <w:r w:rsidRPr="00B26B71">
        <w:rPr>
          <w:sz w:val="24"/>
        </w:rPr>
        <w:t xml:space="preserve">. Оценивание параметров модели </w:t>
      </w:r>
      <w:r w:rsidRPr="00B26B71">
        <w:rPr>
          <w:i/>
          <w:sz w:val="24"/>
          <w:lang w:val="en-US"/>
        </w:rPr>
        <w:t>AR</w:t>
      </w:r>
      <w:r w:rsidRPr="00B26B71">
        <w:rPr>
          <w:i/>
          <w:sz w:val="24"/>
        </w:rPr>
        <w:t>(</w:t>
      </w:r>
      <w:r w:rsidRPr="00B26B71">
        <w:rPr>
          <w:i/>
          <w:sz w:val="24"/>
          <w:lang w:val="en-US"/>
        </w:rPr>
        <w:t>p</w:t>
      </w:r>
      <w:r w:rsidRPr="00B26B71">
        <w:rPr>
          <w:i/>
          <w:sz w:val="24"/>
        </w:rPr>
        <w:t>)</w:t>
      </w:r>
      <w:r w:rsidRPr="00B26B71">
        <w:rPr>
          <w:sz w:val="24"/>
        </w:rPr>
        <w:t xml:space="preserve"> методом наименьших квадратов. Оценивание параметров модели </w:t>
      </w:r>
      <w:r w:rsidRPr="00B26B71">
        <w:rPr>
          <w:i/>
          <w:sz w:val="24"/>
          <w:lang w:val="en-US"/>
        </w:rPr>
        <w:t>MA</w:t>
      </w:r>
      <w:r w:rsidRPr="00B26B71">
        <w:rPr>
          <w:i/>
          <w:sz w:val="24"/>
        </w:rPr>
        <w:t>(</w:t>
      </w:r>
      <w:r w:rsidRPr="00B26B71">
        <w:rPr>
          <w:i/>
          <w:sz w:val="24"/>
          <w:lang w:val="en-US"/>
        </w:rPr>
        <w:t>q</w:t>
      </w:r>
      <w:r w:rsidRPr="00B26B71">
        <w:rPr>
          <w:i/>
          <w:sz w:val="24"/>
        </w:rPr>
        <w:t>)</w:t>
      </w:r>
      <w:r w:rsidRPr="00B26B71">
        <w:rPr>
          <w:sz w:val="24"/>
        </w:rPr>
        <w:t xml:space="preserve"> методом максимального правдоподобия и с помощью процедуры поиска на сетке. </w:t>
      </w:r>
    </w:p>
    <w:p w14:paraId="19F18B2D" w14:textId="77777777" w:rsidR="00B26B71" w:rsidRPr="00B26B71" w:rsidRDefault="00B26B71" w:rsidP="00B26B71">
      <w:pPr>
        <w:numPr>
          <w:ilvl w:val="0"/>
          <w:numId w:val="5"/>
        </w:numPr>
        <w:spacing w:before="120" w:line="276" w:lineRule="auto"/>
        <w:ind w:left="0" w:hanging="567"/>
        <w:jc w:val="both"/>
        <w:rPr>
          <w:sz w:val="24"/>
        </w:rPr>
      </w:pPr>
      <w:r w:rsidRPr="00B26B71">
        <w:rPr>
          <w:sz w:val="24"/>
        </w:rPr>
        <w:t xml:space="preserve">Оценивание параметров модели </w:t>
      </w:r>
      <w:r w:rsidRPr="00B26B71">
        <w:rPr>
          <w:i/>
          <w:sz w:val="24"/>
          <w:lang w:val="en-US"/>
        </w:rPr>
        <w:t>ARMA</w:t>
      </w:r>
      <w:r w:rsidRPr="00B26B71">
        <w:rPr>
          <w:i/>
          <w:sz w:val="24"/>
        </w:rPr>
        <w:t>(</w:t>
      </w:r>
      <w:r w:rsidRPr="00B26B71">
        <w:rPr>
          <w:i/>
          <w:sz w:val="24"/>
          <w:lang w:val="en-US"/>
        </w:rPr>
        <w:t>p</w:t>
      </w:r>
      <w:r w:rsidRPr="00B26B71">
        <w:rPr>
          <w:i/>
          <w:sz w:val="24"/>
        </w:rPr>
        <w:t>,</w:t>
      </w:r>
      <w:r w:rsidRPr="00B26B71">
        <w:rPr>
          <w:i/>
          <w:sz w:val="24"/>
          <w:lang w:val="en-US"/>
        </w:rPr>
        <w:t>q</w:t>
      </w:r>
      <w:r w:rsidRPr="00B26B71">
        <w:rPr>
          <w:i/>
          <w:sz w:val="24"/>
        </w:rPr>
        <w:t>)</w:t>
      </w:r>
      <w:r w:rsidRPr="00B26B71">
        <w:rPr>
          <w:sz w:val="24"/>
        </w:rPr>
        <w:t xml:space="preserve">: 1) комбинацией метода наименьших квадратов и поиска на сетке на примере процесса </w:t>
      </w:r>
      <w:r w:rsidRPr="00B26B71">
        <w:rPr>
          <w:i/>
          <w:sz w:val="24"/>
          <w:lang w:val="en-US"/>
        </w:rPr>
        <w:t>ARMA</w:t>
      </w:r>
      <w:r w:rsidRPr="00B26B71">
        <w:rPr>
          <w:i/>
          <w:sz w:val="24"/>
        </w:rPr>
        <w:t>(2,2);</w:t>
      </w:r>
      <w:r w:rsidRPr="00B26B71">
        <w:rPr>
          <w:sz w:val="24"/>
        </w:rPr>
        <w:t xml:space="preserve"> 2) методом максимального правдоподобия.</w:t>
      </w:r>
    </w:p>
    <w:p w14:paraId="6274FD09" w14:textId="77777777" w:rsidR="00B26B71" w:rsidRPr="00B26B71" w:rsidRDefault="00B26B71" w:rsidP="00B26B71">
      <w:pPr>
        <w:numPr>
          <w:ilvl w:val="0"/>
          <w:numId w:val="5"/>
        </w:numPr>
        <w:spacing w:before="120" w:line="276" w:lineRule="auto"/>
        <w:ind w:left="0" w:hanging="567"/>
        <w:jc w:val="both"/>
        <w:rPr>
          <w:sz w:val="24"/>
        </w:rPr>
      </w:pPr>
      <w:r w:rsidRPr="00B26B71">
        <w:rPr>
          <w:sz w:val="24"/>
        </w:rPr>
        <w:t xml:space="preserve">Диагностика модели </w:t>
      </w:r>
      <w:r w:rsidRPr="00B26B71">
        <w:rPr>
          <w:i/>
          <w:sz w:val="24"/>
          <w:lang w:val="en-US"/>
        </w:rPr>
        <w:t>ARMA</w:t>
      </w:r>
      <w:r w:rsidRPr="00B26B71">
        <w:rPr>
          <w:sz w:val="24"/>
        </w:rPr>
        <w:t>. Проверка качества модели. Информационный критерий Акаике (</w:t>
      </w:r>
      <w:r w:rsidRPr="00B26B71">
        <w:rPr>
          <w:i/>
          <w:sz w:val="24"/>
          <w:lang w:val="en-US"/>
        </w:rPr>
        <w:t>AIC</w:t>
      </w:r>
      <w:r w:rsidRPr="00B26B71">
        <w:rPr>
          <w:sz w:val="24"/>
        </w:rPr>
        <w:t>). Байесовский информационный критерий (</w:t>
      </w:r>
      <w:r w:rsidRPr="00B26B71">
        <w:rPr>
          <w:i/>
          <w:sz w:val="24"/>
          <w:lang w:val="en-US"/>
        </w:rPr>
        <w:t>BIC</w:t>
      </w:r>
      <w:r w:rsidRPr="00B26B71">
        <w:rPr>
          <w:sz w:val="24"/>
        </w:rPr>
        <w:t>).</w:t>
      </w:r>
    </w:p>
    <w:p w14:paraId="3D1C2B3F" w14:textId="77777777" w:rsidR="00B26B71" w:rsidRPr="00B26B71" w:rsidRDefault="00B26B71" w:rsidP="00B26B71">
      <w:pPr>
        <w:numPr>
          <w:ilvl w:val="0"/>
          <w:numId w:val="5"/>
        </w:numPr>
        <w:spacing w:before="120" w:line="276" w:lineRule="auto"/>
        <w:ind w:left="0" w:hanging="567"/>
        <w:jc w:val="both"/>
        <w:rPr>
          <w:sz w:val="24"/>
        </w:rPr>
      </w:pPr>
      <w:r w:rsidRPr="00B26B71">
        <w:rPr>
          <w:sz w:val="24"/>
        </w:rPr>
        <w:t xml:space="preserve">(Продолжение диагностики) Проверка автокорреляции остатков модели </w:t>
      </w:r>
      <w:r w:rsidRPr="00B26B71">
        <w:rPr>
          <w:i/>
          <w:sz w:val="24"/>
          <w:lang w:val="en-US"/>
        </w:rPr>
        <w:t>ARMA</w:t>
      </w:r>
      <w:r w:rsidRPr="00B26B71">
        <w:rPr>
          <w:i/>
          <w:sz w:val="24"/>
        </w:rPr>
        <w:t>(</w:t>
      </w:r>
      <w:r w:rsidRPr="00B26B71">
        <w:rPr>
          <w:i/>
          <w:sz w:val="24"/>
          <w:lang w:val="en-US"/>
        </w:rPr>
        <w:t>p</w:t>
      </w:r>
      <w:r w:rsidRPr="00B26B71">
        <w:rPr>
          <w:i/>
          <w:sz w:val="24"/>
        </w:rPr>
        <w:t>,</w:t>
      </w:r>
      <w:r w:rsidRPr="00B26B71">
        <w:rPr>
          <w:i/>
          <w:sz w:val="24"/>
          <w:lang w:val="en-US"/>
        </w:rPr>
        <w:t>q</w:t>
      </w:r>
      <w:r w:rsidRPr="00B26B71">
        <w:rPr>
          <w:i/>
          <w:sz w:val="24"/>
        </w:rPr>
        <w:t>)</w:t>
      </w:r>
      <w:r w:rsidRPr="00B26B71">
        <w:rPr>
          <w:sz w:val="24"/>
        </w:rPr>
        <w:t>. Тест Бокса-Пирса (</w:t>
      </w:r>
      <w:r w:rsidRPr="00B26B71">
        <w:rPr>
          <w:sz w:val="24"/>
          <w:lang w:val="en-US"/>
        </w:rPr>
        <w:t>Q</w:t>
      </w:r>
      <w:r w:rsidRPr="00B26B71">
        <w:rPr>
          <w:sz w:val="24"/>
        </w:rPr>
        <w:noBreakHyphen/>
        <w:t xml:space="preserve">статистика). Тест Бокса-Льюнга (улучшенная </w:t>
      </w:r>
      <w:r w:rsidRPr="00B26B71">
        <w:rPr>
          <w:sz w:val="24"/>
          <w:lang w:val="en-US"/>
        </w:rPr>
        <w:t>Q</w:t>
      </w:r>
      <w:r w:rsidRPr="00B26B71">
        <w:rPr>
          <w:sz w:val="24"/>
        </w:rPr>
        <w:noBreakHyphen/>
        <w:t xml:space="preserve">статистика). </w:t>
      </w:r>
    </w:p>
    <w:p w14:paraId="12FAF12F" w14:textId="77777777" w:rsidR="00B53A77" w:rsidRDefault="00B53A77" w:rsidP="006A0155">
      <w:pPr>
        <w:spacing w:line="360" w:lineRule="auto"/>
        <w:jc w:val="both"/>
        <w:rPr>
          <w:sz w:val="24"/>
          <w:szCs w:val="24"/>
        </w:rPr>
      </w:pPr>
    </w:p>
    <w:p w14:paraId="400355F7" w14:textId="77777777" w:rsidR="003E75F2" w:rsidRPr="0041712B" w:rsidRDefault="00B26B71" w:rsidP="006A01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C21116" w:rsidRPr="0041712B">
        <w:rPr>
          <w:sz w:val="24"/>
          <w:szCs w:val="24"/>
        </w:rPr>
        <w:t>писок литературы:</w:t>
      </w:r>
    </w:p>
    <w:p w14:paraId="5B05BFEB" w14:textId="77777777" w:rsidR="00C21116" w:rsidRPr="0041712B" w:rsidRDefault="00C21116" w:rsidP="00C2111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1712B">
        <w:rPr>
          <w:sz w:val="24"/>
          <w:szCs w:val="24"/>
        </w:rPr>
        <w:t xml:space="preserve">Магнус Я.Р., Катышев П.К., Пересецкий А.А. Эконометрика. Начальный курс. </w:t>
      </w:r>
      <w:r w:rsidRPr="0041712B">
        <w:rPr>
          <w:sz w:val="24"/>
          <w:szCs w:val="24"/>
        </w:rPr>
        <w:noBreakHyphen/>
        <w:t xml:space="preserve"> 5-е изд., М.: Дело, 2001. – 400 с.</w:t>
      </w:r>
    </w:p>
    <w:p w14:paraId="06A07663" w14:textId="77777777" w:rsidR="00C21116" w:rsidRPr="0041712B" w:rsidRDefault="00C21116" w:rsidP="00C2111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1712B">
        <w:rPr>
          <w:sz w:val="24"/>
          <w:szCs w:val="24"/>
        </w:rPr>
        <w:t xml:space="preserve">Катышев П.К., Магнус Я.Р.,  Пересецкий А.А. Сборник задач к начальному курсу эконометрики. </w:t>
      </w:r>
      <w:r w:rsidRPr="0041712B">
        <w:rPr>
          <w:sz w:val="24"/>
          <w:szCs w:val="24"/>
        </w:rPr>
        <w:noBreakHyphen/>
        <w:t>2-е изд., М.: Дело, 2002. – 208 с.</w:t>
      </w:r>
    </w:p>
    <w:p w14:paraId="54EA698A" w14:textId="77777777" w:rsidR="00C21116" w:rsidRDefault="00C21116" w:rsidP="00C2111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1712B">
        <w:rPr>
          <w:sz w:val="24"/>
          <w:szCs w:val="24"/>
        </w:rPr>
        <w:t>Доугерти К. Введение в эконометрику:</w:t>
      </w:r>
      <w:r w:rsidR="0041712B" w:rsidRPr="0041712B">
        <w:rPr>
          <w:sz w:val="24"/>
          <w:szCs w:val="24"/>
        </w:rPr>
        <w:t xml:space="preserve"> Учебник для вузов: Пер. с англ. / К. Доугерти. М.:ИНФРА-М, 1999, 401с.</w:t>
      </w:r>
    </w:p>
    <w:p w14:paraId="3FDFA81A" w14:textId="77777777" w:rsidR="00C93079" w:rsidRDefault="00C93079" w:rsidP="00C9307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Носко В.П. Эконометрика. Введение в регрессионный анализ временных рядов. -М: 2002.</w:t>
      </w:r>
      <w:r w:rsidRPr="00C93079">
        <w:rPr>
          <w:sz w:val="24"/>
          <w:szCs w:val="24"/>
        </w:rPr>
        <w:t xml:space="preserve"> </w:t>
      </w:r>
    </w:p>
    <w:p w14:paraId="0240C68A" w14:textId="77777777" w:rsidR="00C93079" w:rsidRPr="00C93079" w:rsidRDefault="00C93079" w:rsidP="00C9307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Канторович Г.Г. Анализ временных рядов.</w:t>
      </w:r>
      <w:r w:rsidR="00A8641C">
        <w:rPr>
          <w:sz w:val="24"/>
          <w:szCs w:val="24"/>
        </w:rPr>
        <w:t xml:space="preserve"> </w:t>
      </w:r>
      <w:r>
        <w:rPr>
          <w:sz w:val="24"/>
          <w:szCs w:val="24"/>
        </w:rPr>
        <w:t>Экономический журнал ВШЭ, №№1 -4 2002, №1 2003.</w:t>
      </w:r>
    </w:p>
    <w:p w14:paraId="0A0D4E7D" w14:textId="77777777" w:rsidR="00C21116" w:rsidRPr="00C93079" w:rsidRDefault="00C21116" w:rsidP="00C9307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41712B">
        <w:rPr>
          <w:sz w:val="24"/>
          <w:szCs w:val="24"/>
          <w:lang w:val="en-US"/>
        </w:rPr>
        <w:t xml:space="preserve">Green W. H. (1993) </w:t>
      </w:r>
      <w:r w:rsidR="0041712B" w:rsidRPr="0041712B">
        <w:rPr>
          <w:sz w:val="24"/>
          <w:szCs w:val="24"/>
          <w:lang w:val="en-US"/>
        </w:rPr>
        <w:t>Econometric analysis. Second edition. Macmillan Publishing Company.</w:t>
      </w:r>
    </w:p>
    <w:p w14:paraId="3B88C749" w14:textId="77777777" w:rsidR="00C93079" w:rsidRPr="0041712B" w:rsidRDefault="00C93079" w:rsidP="00C9307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41712B">
        <w:rPr>
          <w:sz w:val="24"/>
          <w:szCs w:val="24"/>
          <w:lang w:val="en-US"/>
        </w:rPr>
        <w:t>Goldberg A. (1990) A course in Econometrics. Cambridge, MA: Harvard University Press.</w:t>
      </w:r>
    </w:p>
    <w:p w14:paraId="674D2213" w14:textId="77777777" w:rsidR="00FC2A5E" w:rsidRDefault="00FC2A5E" w:rsidP="00FC2A5E">
      <w:pPr>
        <w:pStyle w:val="a7"/>
        <w:rPr>
          <w:rFonts w:ascii="Arial" w:hAnsi="Arial" w:cs="Arial"/>
          <w:color w:val="000000"/>
          <w:shd w:val="clear" w:color="auto" w:fill="FFFFFF"/>
        </w:rPr>
      </w:pPr>
    </w:p>
    <w:p w14:paraId="1D4C4904" w14:textId="1521180F" w:rsidR="00FC2A5E" w:rsidRDefault="00FC2A5E" w:rsidP="00FC2A5E">
      <w:pPr>
        <w:pStyle w:val="a7"/>
        <w:rPr>
          <w:rFonts w:ascii="Arial" w:hAnsi="Arial" w:cs="Arial"/>
          <w:color w:val="000000"/>
          <w:shd w:val="clear" w:color="auto" w:fill="FFFFFF"/>
        </w:rPr>
      </w:pPr>
      <w:r w:rsidRPr="00FC2A5E">
        <w:rPr>
          <w:rFonts w:ascii="Arial" w:hAnsi="Arial" w:cs="Arial"/>
          <w:color w:val="000000"/>
          <w:shd w:val="clear" w:color="auto" w:fill="FFFFFF"/>
        </w:rPr>
        <w:t>Спецификация модели. Короткая и длинная регрессии. Замещающие переменные.</w:t>
      </w:r>
    </w:p>
    <w:p w14:paraId="31A4B32B" w14:textId="167A498C" w:rsidR="00FC2A5E" w:rsidRDefault="00FC2A5E" w:rsidP="00FC2A5E">
      <w:pPr>
        <w:pStyle w:val="a7"/>
        <w:rPr>
          <w:rFonts w:ascii="Arial" w:hAnsi="Arial" w:cs="Arial"/>
          <w:color w:val="000000"/>
          <w:shd w:val="clear" w:color="auto" w:fill="FFFFFF"/>
        </w:rPr>
      </w:pPr>
    </w:p>
    <w:p w14:paraId="3B63A7FA" w14:textId="77777777" w:rsidR="00FC2A5E" w:rsidRPr="00FC2A5E" w:rsidRDefault="00FC2A5E" w:rsidP="00FC2A5E">
      <w:pPr>
        <w:rPr>
          <w:sz w:val="24"/>
          <w:szCs w:val="24"/>
        </w:rPr>
      </w:pPr>
      <w:r w:rsidRPr="00FC2A5E">
        <w:rPr>
          <w:rFonts w:ascii="Helvetica" w:hAnsi="Helvetica"/>
          <w:color w:val="000000"/>
          <w:shd w:val="clear" w:color="auto" w:fill="FFFFFF"/>
        </w:rPr>
        <w:t>Обратимость процессов авторегрессии AR(p) и скользящего среднего MA(q). Сезонные модели ARMA.</w:t>
      </w:r>
    </w:p>
    <w:p w14:paraId="6C6439ED" w14:textId="77777777" w:rsidR="00FC2A5E" w:rsidRPr="00FC2A5E" w:rsidRDefault="00FC2A5E" w:rsidP="00FC2A5E">
      <w:pPr>
        <w:pStyle w:val="a7"/>
        <w:rPr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8361D6" w:rsidRPr="008361D6" w14:paraId="5246ECB0" w14:textId="77777777" w:rsidTr="008361D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F798E" w14:textId="77777777" w:rsidR="008361D6" w:rsidRPr="008361D6" w:rsidRDefault="008361D6" w:rsidP="008361D6">
            <w:pPr>
              <w:rPr>
                <w:rFonts w:ascii="Arial" w:hAnsi="Arial" w:cs="Arial"/>
              </w:rPr>
            </w:pPr>
            <w:r w:rsidRPr="008361D6">
              <w:rPr>
                <w:rFonts w:ascii="Arial" w:hAnsi="Arial" w:cs="Arial"/>
              </w:rPr>
              <w:t xml:space="preserve">Прогнозирование с </w:t>
            </w:r>
            <w:proofErr w:type="spellStart"/>
            <w:r w:rsidRPr="008361D6">
              <w:rPr>
                <w:rFonts w:ascii="Arial" w:hAnsi="Arial" w:cs="Arial"/>
              </w:rPr>
              <w:t>помошью</w:t>
            </w:r>
            <w:proofErr w:type="spellEnd"/>
            <w:r w:rsidRPr="008361D6">
              <w:rPr>
                <w:rFonts w:ascii="Arial" w:hAnsi="Arial" w:cs="Arial"/>
              </w:rPr>
              <w:t xml:space="preserve"> моделей ARMA. Безусловный прогноз. Условный прогноз и дисперсия </w:t>
            </w:r>
            <w:r w:rsidRPr="008361D6">
              <w:rPr>
                <w:rFonts w:ascii="Arial" w:hAnsi="Arial" w:cs="Arial"/>
              </w:rPr>
              <w:br/>
              <w:t>ошибки прогноза для модели MA (q)</w:t>
            </w:r>
          </w:p>
        </w:tc>
      </w:tr>
      <w:tr w:rsidR="008361D6" w:rsidRPr="008361D6" w14:paraId="5852535C" w14:textId="77777777" w:rsidTr="008361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30D4F" w14:textId="77777777" w:rsidR="008361D6" w:rsidRPr="008361D6" w:rsidRDefault="008361D6" w:rsidP="008361D6">
            <w:pPr>
              <w:rPr>
                <w:rFonts w:ascii="Arial" w:hAnsi="Arial" w:cs="Arial"/>
              </w:rPr>
            </w:pPr>
            <w:r w:rsidRPr="008361D6">
              <w:rPr>
                <w:rFonts w:ascii="Arial" w:hAnsi="Arial" w:cs="Arial"/>
              </w:rPr>
              <w:t xml:space="preserve">Условный прогноз и дисперсия ошибки прогноза для модели AR (p). Процедура </w:t>
            </w:r>
            <w:proofErr w:type="spellStart"/>
            <w:r w:rsidRPr="008361D6">
              <w:rPr>
                <w:rFonts w:ascii="Arial" w:hAnsi="Arial" w:cs="Arial"/>
              </w:rPr>
              <w:t>постпрогноза</w:t>
            </w:r>
            <w:proofErr w:type="spellEnd"/>
          </w:p>
        </w:tc>
      </w:tr>
      <w:tr w:rsidR="008361D6" w:rsidRPr="008361D6" w14:paraId="74FFDC96" w14:textId="77777777" w:rsidTr="008361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4CB15" w14:textId="77777777" w:rsidR="008361D6" w:rsidRPr="008361D6" w:rsidRDefault="008361D6" w:rsidP="008361D6">
            <w:pPr>
              <w:rPr>
                <w:rFonts w:ascii="Arial" w:hAnsi="Arial" w:cs="Arial"/>
              </w:rPr>
            </w:pPr>
            <w:r w:rsidRPr="008361D6">
              <w:rPr>
                <w:rFonts w:ascii="Arial" w:hAnsi="Arial" w:cs="Arial"/>
              </w:rPr>
              <w:t xml:space="preserve">Нестационарные временные ряды. </w:t>
            </w:r>
            <w:proofErr w:type="spellStart"/>
            <w:r w:rsidRPr="008361D6">
              <w:rPr>
                <w:rFonts w:ascii="Arial" w:hAnsi="Arial" w:cs="Arial"/>
              </w:rPr>
              <w:t>Проц</w:t>
            </w:r>
            <w:proofErr w:type="spellEnd"/>
            <w:r w:rsidRPr="008361D6">
              <w:rPr>
                <w:rFonts w:ascii="Arial" w:hAnsi="Arial" w:cs="Arial"/>
              </w:rPr>
              <w:t xml:space="preserve"> с детерминированным </w:t>
            </w:r>
            <w:proofErr w:type="spellStart"/>
            <w:r w:rsidRPr="008361D6">
              <w:rPr>
                <w:rFonts w:ascii="Arial" w:hAnsi="Arial" w:cs="Arial"/>
              </w:rPr>
              <w:t>полиминальным</w:t>
            </w:r>
            <w:proofErr w:type="spellEnd"/>
            <w:r w:rsidRPr="008361D6">
              <w:rPr>
                <w:rFonts w:ascii="Arial" w:hAnsi="Arial" w:cs="Arial"/>
              </w:rPr>
              <w:t xml:space="preserve"> трендом. Процесс случайного блуждания. Процесс приводимый к стационарному путем выделения линейного </w:t>
            </w:r>
            <w:r w:rsidRPr="008361D6">
              <w:rPr>
                <w:rFonts w:ascii="Arial" w:hAnsi="Arial" w:cs="Arial"/>
              </w:rPr>
              <w:lastRenderedPageBreak/>
              <w:t>тренда(TSP). Процесс приводимый к стационарному путем взятия первой разности(DSP)</w:t>
            </w:r>
          </w:p>
        </w:tc>
      </w:tr>
      <w:tr w:rsidR="008361D6" w:rsidRPr="008361D6" w14:paraId="2059F924" w14:textId="77777777" w:rsidTr="008361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E5F48" w14:textId="77777777" w:rsidR="008361D6" w:rsidRPr="008361D6" w:rsidRDefault="008361D6" w:rsidP="008361D6">
            <w:pPr>
              <w:rPr>
                <w:rFonts w:ascii="Arial" w:hAnsi="Arial" w:cs="Arial"/>
              </w:rPr>
            </w:pPr>
            <w:r w:rsidRPr="008361D6">
              <w:rPr>
                <w:rFonts w:ascii="Arial" w:hAnsi="Arial" w:cs="Arial"/>
              </w:rPr>
              <w:lastRenderedPageBreak/>
              <w:t xml:space="preserve">Различия в поведении процессов TSP и DSP. Гипотеза единичного корня. Проблема принадлежности временного ряда к классу DS/TS (неправильная </w:t>
            </w:r>
            <w:proofErr w:type="spellStart"/>
            <w:r w:rsidRPr="008361D6">
              <w:rPr>
                <w:rFonts w:ascii="Arial" w:hAnsi="Arial" w:cs="Arial"/>
              </w:rPr>
              <w:t>идентиикация</w:t>
            </w:r>
            <w:proofErr w:type="spellEnd"/>
            <w:r w:rsidRPr="008361D6">
              <w:rPr>
                <w:rFonts w:ascii="Arial" w:hAnsi="Arial" w:cs="Arial"/>
              </w:rPr>
              <w:t>). Методика Дики-</w:t>
            </w:r>
            <w:proofErr w:type="spellStart"/>
            <w:r w:rsidRPr="008361D6">
              <w:rPr>
                <w:rFonts w:ascii="Arial" w:hAnsi="Arial" w:cs="Arial"/>
              </w:rPr>
              <w:t>Фуллера</w:t>
            </w:r>
            <w:proofErr w:type="spellEnd"/>
            <w:r w:rsidRPr="008361D6">
              <w:rPr>
                <w:rFonts w:ascii="Arial" w:hAnsi="Arial" w:cs="Arial"/>
              </w:rPr>
              <w:t>. Критерий Дики-</w:t>
            </w:r>
            <w:proofErr w:type="spellStart"/>
            <w:r w:rsidRPr="008361D6">
              <w:rPr>
                <w:rFonts w:ascii="Arial" w:hAnsi="Arial" w:cs="Arial"/>
              </w:rPr>
              <w:t>Фуллера</w:t>
            </w:r>
            <w:proofErr w:type="spellEnd"/>
            <w:r w:rsidRPr="008361D6">
              <w:rPr>
                <w:rFonts w:ascii="Arial" w:hAnsi="Arial" w:cs="Arial"/>
              </w:rPr>
              <w:t> </w:t>
            </w:r>
          </w:p>
        </w:tc>
      </w:tr>
    </w:tbl>
    <w:p w14:paraId="09521CFF" w14:textId="77777777" w:rsidR="0041712B" w:rsidRPr="0041712B" w:rsidRDefault="0041712B" w:rsidP="008361D6">
      <w:pPr>
        <w:spacing w:line="360" w:lineRule="auto"/>
        <w:jc w:val="both"/>
        <w:rPr>
          <w:sz w:val="24"/>
          <w:szCs w:val="24"/>
          <w:lang w:val="en-US"/>
        </w:rPr>
      </w:pPr>
    </w:p>
    <w:sectPr w:rsidR="0041712B" w:rsidRPr="0041712B" w:rsidSect="0041712B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26A76"/>
    <w:multiLevelType w:val="hybridMultilevel"/>
    <w:tmpl w:val="0394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05402"/>
    <w:multiLevelType w:val="singleLevel"/>
    <w:tmpl w:val="66F44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" w15:restartNumberingAfterBreak="0">
    <w:nsid w:val="32A17EF9"/>
    <w:multiLevelType w:val="hybridMultilevel"/>
    <w:tmpl w:val="6298F69E"/>
    <w:lvl w:ilvl="0" w:tplc="AAEC98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91189"/>
    <w:multiLevelType w:val="hybridMultilevel"/>
    <w:tmpl w:val="C27CAC32"/>
    <w:lvl w:ilvl="0" w:tplc="AF8C0DB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60A37"/>
    <w:multiLevelType w:val="hybridMultilevel"/>
    <w:tmpl w:val="FCB6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D7AAD"/>
    <w:multiLevelType w:val="hybridMultilevel"/>
    <w:tmpl w:val="FCB6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A77"/>
    <w:rsid w:val="00137D2D"/>
    <w:rsid w:val="0014633C"/>
    <w:rsid w:val="002B1F38"/>
    <w:rsid w:val="002D529A"/>
    <w:rsid w:val="002F04A8"/>
    <w:rsid w:val="00315F83"/>
    <w:rsid w:val="0038610B"/>
    <w:rsid w:val="003E75F2"/>
    <w:rsid w:val="0041712B"/>
    <w:rsid w:val="004672D0"/>
    <w:rsid w:val="00551B5B"/>
    <w:rsid w:val="00667F5C"/>
    <w:rsid w:val="006A0155"/>
    <w:rsid w:val="007B3CA2"/>
    <w:rsid w:val="008158FC"/>
    <w:rsid w:val="008361D6"/>
    <w:rsid w:val="008635A3"/>
    <w:rsid w:val="0091655F"/>
    <w:rsid w:val="00A440DC"/>
    <w:rsid w:val="00A8641C"/>
    <w:rsid w:val="00AE1D60"/>
    <w:rsid w:val="00B26B71"/>
    <w:rsid w:val="00B53A77"/>
    <w:rsid w:val="00C21116"/>
    <w:rsid w:val="00C93079"/>
    <w:rsid w:val="00CA0088"/>
    <w:rsid w:val="00CC1D88"/>
    <w:rsid w:val="00EC25E4"/>
    <w:rsid w:val="00F659ED"/>
    <w:rsid w:val="00FB70E7"/>
    <w:rsid w:val="00FC2A5E"/>
    <w:rsid w:val="00F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4D973"/>
  <w15:docId w15:val="{5CA13AE2-6B78-4FD6-97B9-C1BB0178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551B5B"/>
    <w:rPr>
      <w:sz w:val="16"/>
      <w:szCs w:val="16"/>
    </w:rPr>
  </w:style>
  <w:style w:type="paragraph" w:styleId="a4">
    <w:name w:val="annotation text"/>
    <w:basedOn w:val="a"/>
    <w:semiHidden/>
    <w:rsid w:val="00551B5B"/>
  </w:style>
  <w:style w:type="paragraph" w:styleId="a5">
    <w:name w:val="annotation subject"/>
    <w:basedOn w:val="a4"/>
    <w:next w:val="a4"/>
    <w:semiHidden/>
    <w:rsid w:val="00551B5B"/>
    <w:rPr>
      <w:b/>
      <w:bCs/>
    </w:rPr>
  </w:style>
  <w:style w:type="paragraph" w:styleId="a6">
    <w:name w:val="Balloon Text"/>
    <w:basedOn w:val="a"/>
    <w:semiHidden/>
    <w:rsid w:val="00551B5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6B71"/>
    <w:pPr>
      <w:ind w:left="720"/>
      <w:contextualSpacing/>
    </w:pPr>
  </w:style>
  <w:style w:type="character" w:customStyle="1" w:styleId="apple-converted-space">
    <w:name w:val="apple-converted-space"/>
    <w:basedOn w:val="a0"/>
    <w:rsid w:val="008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по курсу «Эконометрика»</vt:lpstr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по курсу «Эконометрика»</dc:title>
  <dc:subject/>
  <dc:creator>Victor</dc:creator>
  <cp:keywords/>
  <dc:description/>
  <cp:lastModifiedBy>Microsoft Office User</cp:lastModifiedBy>
  <cp:revision>5</cp:revision>
  <dcterms:created xsi:type="dcterms:W3CDTF">2015-04-23T14:26:00Z</dcterms:created>
  <dcterms:modified xsi:type="dcterms:W3CDTF">2020-12-21T15:42:00Z</dcterms:modified>
</cp:coreProperties>
</file>